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7B523" w14:textId="575CD74E" w:rsidR="00412757" w:rsidRPr="00412757" w:rsidRDefault="00412757">
      <w:pPr>
        <w:rPr>
          <w:rFonts w:ascii="Arial" w:hAnsi="Arial" w:cs="Arial"/>
          <w:b/>
          <w:bCs/>
          <w:lang w:val="en-US"/>
        </w:rPr>
      </w:pPr>
      <w:r w:rsidRPr="00412757">
        <w:rPr>
          <w:rFonts w:ascii="Arial" w:hAnsi="Arial" w:cs="Arial"/>
          <w:b/>
          <w:bCs/>
          <w:lang w:val="en-US"/>
        </w:rPr>
        <w:t>Green Volunteering Practices in Europe highlighting complementarities with the European Solidarity Corps programme</w:t>
      </w:r>
    </w:p>
    <w:p w14:paraId="250ACAA6" w14:textId="20C47723" w:rsidR="00412757" w:rsidRDefault="0013476B" w:rsidP="00412757">
      <w:pPr>
        <w:jc w:val="both"/>
        <w:rPr>
          <w:rFonts w:ascii="Arial" w:hAnsi="Arial" w:cs="Arial"/>
          <w:sz w:val="20"/>
          <w:szCs w:val="20"/>
          <w:lang w:val="en-US"/>
        </w:rPr>
      </w:pPr>
      <w:r>
        <w:rPr>
          <w:rFonts w:ascii="Arial" w:hAnsi="Arial" w:cs="Arial"/>
          <w:sz w:val="20"/>
          <w:szCs w:val="20"/>
          <w:lang w:val="en-US"/>
        </w:rPr>
        <w:t>Green</w:t>
      </w:r>
      <w:r w:rsidR="00262801">
        <w:rPr>
          <w:rFonts w:ascii="Arial" w:hAnsi="Arial" w:cs="Arial"/>
          <w:sz w:val="20"/>
          <w:szCs w:val="20"/>
          <w:lang w:val="en-US"/>
        </w:rPr>
        <w:t xml:space="preserve"> </w:t>
      </w:r>
      <w:r>
        <w:rPr>
          <w:rFonts w:ascii="Arial" w:hAnsi="Arial" w:cs="Arial"/>
          <w:sz w:val="20"/>
          <w:szCs w:val="20"/>
          <w:lang w:val="en-US"/>
        </w:rPr>
        <w:t xml:space="preserve">volunteering has become an essential component of Europe’s efforts and strategy to tackle significant environmental challenges, such as biodiversity decline, pollution and climate change. These initiatives contribute to protecting the environment while also promoting social unity, strengthening community involvement and skill development. The European Solidarity Corps (ESC), a European Union programme dedicated to </w:t>
      </w:r>
      <w:r w:rsidR="00672F9B">
        <w:rPr>
          <w:rFonts w:ascii="Arial" w:hAnsi="Arial" w:cs="Arial"/>
          <w:sz w:val="20"/>
          <w:szCs w:val="20"/>
          <w:lang w:val="en-US"/>
        </w:rPr>
        <w:t xml:space="preserve">youth engagement and fostering solidarity, serves as a valuable platform for advancing green volunteering. By aligning green initiatives into its objectives, the ESC equips individuals and communities with the resources, tolls and support necessary to drive sustainability and environmental stewardship across Europe. </w:t>
      </w:r>
    </w:p>
    <w:p w14:paraId="38E7DE6F" w14:textId="124806A7" w:rsidR="00262801" w:rsidRDefault="00262801" w:rsidP="00412757">
      <w:pPr>
        <w:jc w:val="both"/>
        <w:rPr>
          <w:rFonts w:ascii="Arial" w:hAnsi="Arial" w:cs="Arial"/>
          <w:sz w:val="20"/>
          <w:szCs w:val="20"/>
          <w:lang w:val="en-US"/>
        </w:rPr>
      </w:pPr>
      <w:r>
        <w:rPr>
          <w:rFonts w:ascii="Arial" w:hAnsi="Arial" w:cs="Arial"/>
          <w:sz w:val="20"/>
          <w:szCs w:val="20"/>
          <w:lang w:val="en-US"/>
        </w:rPr>
        <w:t xml:space="preserve">Green volunteering encompasses a variety of activities aimed at safeguarding the environment and advancing sustainable practices. These initiatives include restoring habitats, organizing waste reduction, planting trees and promoting sustainable and environmental education. By encouraging community-led solutions to ecological challenges, preserving natural resources and reducing carbon emissions, green volunteering aligns with the goals and objectives of the European Green Deal. </w:t>
      </w:r>
    </w:p>
    <w:p w14:paraId="1726F93D" w14:textId="77777777" w:rsidR="007500D2" w:rsidRDefault="00262801" w:rsidP="00412757">
      <w:pPr>
        <w:jc w:val="both"/>
        <w:rPr>
          <w:rFonts w:ascii="Arial" w:hAnsi="Arial" w:cs="Arial"/>
          <w:sz w:val="20"/>
          <w:szCs w:val="20"/>
          <w:lang w:val="en-US"/>
        </w:rPr>
      </w:pPr>
      <w:r>
        <w:rPr>
          <w:rFonts w:ascii="Arial" w:hAnsi="Arial" w:cs="Arial"/>
          <w:sz w:val="20"/>
          <w:szCs w:val="20"/>
          <w:lang w:val="en-US"/>
        </w:rPr>
        <w:t xml:space="preserve">In addition to environmental benefits, green volunteering fosters interpersonal skills, cultivates a sense of shared responsibility among participants and improves employability among participants. Volunteers gain practical experience in areas such as sustainable development, conservation and eco-tourism while raising awareness regarding the importance of environmental sustainability within their communities. </w:t>
      </w:r>
    </w:p>
    <w:p w14:paraId="42165A5B" w14:textId="0CDBB2BD" w:rsidR="007500D2" w:rsidRDefault="007500D2" w:rsidP="00412757">
      <w:pPr>
        <w:jc w:val="both"/>
        <w:rPr>
          <w:rFonts w:ascii="Arial" w:hAnsi="Arial" w:cs="Arial"/>
          <w:sz w:val="20"/>
          <w:szCs w:val="20"/>
          <w:lang w:val="en-US"/>
        </w:rPr>
      </w:pPr>
      <w:r>
        <w:rPr>
          <w:rFonts w:ascii="Arial" w:hAnsi="Arial" w:cs="Arial"/>
          <w:sz w:val="20"/>
          <w:szCs w:val="20"/>
          <w:lang w:val="en-US"/>
        </w:rPr>
        <w:t>The European Solidarity Corps (ESC)</w:t>
      </w:r>
      <w:r>
        <w:rPr>
          <w:rFonts w:ascii="Arial" w:hAnsi="Arial" w:cs="Arial"/>
          <w:sz w:val="20"/>
          <w:szCs w:val="20"/>
          <w:lang w:val="en-US"/>
        </w:rPr>
        <w:t>, a flagship EU initiative, strongly aligns with the objectives of green volunteering. Within a focus on youth engagement, international collaboration and solidarity, ESC provides an effective platform for incorporating environmental initiatives into its programmes. The key features of ESC that complement green volunteering are identified at:</w:t>
      </w:r>
    </w:p>
    <w:p w14:paraId="239B32D5" w14:textId="1E315909" w:rsidR="007500D2" w:rsidRDefault="007500D2" w:rsidP="007500D2">
      <w:pPr>
        <w:pStyle w:val="ListParagraph"/>
        <w:numPr>
          <w:ilvl w:val="0"/>
          <w:numId w:val="1"/>
        </w:numPr>
        <w:jc w:val="both"/>
        <w:rPr>
          <w:rFonts w:ascii="Arial" w:hAnsi="Arial" w:cs="Arial"/>
          <w:sz w:val="20"/>
          <w:szCs w:val="20"/>
          <w:lang w:val="en-US"/>
        </w:rPr>
      </w:pPr>
      <w:r>
        <w:rPr>
          <w:rFonts w:ascii="Arial" w:hAnsi="Arial" w:cs="Arial"/>
          <w:sz w:val="20"/>
          <w:szCs w:val="20"/>
          <w:lang w:val="en-US"/>
        </w:rPr>
        <w:t>I</w:t>
      </w:r>
      <w:r w:rsidRPr="007500D2">
        <w:rPr>
          <w:rFonts w:ascii="Arial" w:hAnsi="Arial" w:cs="Arial"/>
          <w:sz w:val="20"/>
          <w:szCs w:val="20"/>
          <w:lang w:val="en-US"/>
        </w:rPr>
        <w:t xml:space="preserve">nternational </w:t>
      </w:r>
      <w:r>
        <w:rPr>
          <w:rFonts w:ascii="Arial" w:hAnsi="Arial" w:cs="Arial"/>
          <w:sz w:val="20"/>
          <w:szCs w:val="20"/>
          <w:lang w:val="en-US"/>
        </w:rPr>
        <w:t>Cooperation:</w:t>
      </w:r>
      <w:r w:rsidR="00601771">
        <w:rPr>
          <w:rFonts w:ascii="Arial" w:hAnsi="Arial" w:cs="Arial"/>
          <w:sz w:val="20"/>
          <w:szCs w:val="20"/>
          <w:lang w:val="en-US"/>
        </w:rPr>
        <w:t xml:space="preserve"> </w:t>
      </w:r>
      <w:r w:rsidR="00601771">
        <w:rPr>
          <w:rFonts w:ascii="Arial" w:hAnsi="Arial" w:cs="Arial"/>
          <w:sz w:val="20"/>
          <w:szCs w:val="20"/>
          <w:lang w:val="en-US"/>
        </w:rPr>
        <w:t>ESC</w:t>
      </w:r>
      <w:r w:rsidR="00601771">
        <w:rPr>
          <w:rFonts w:ascii="Arial" w:hAnsi="Arial" w:cs="Arial"/>
          <w:sz w:val="20"/>
          <w:szCs w:val="20"/>
          <w:lang w:val="en-US"/>
        </w:rPr>
        <w:t xml:space="preserve"> promotes cross-border projects, bringing together participants from diverse cultural and national backgrounds to collaborate on </w:t>
      </w:r>
      <w:r w:rsidR="00F545E7">
        <w:rPr>
          <w:rFonts w:ascii="Arial" w:hAnsi="Arial" w:cs="Arial"/>
          <w:sz w:val="20"/>
          <w:szCs w:val="20"/>
          <w:lang w:val="en-US"/>
        </w:rPr>
        <w:t>shared</w:t>
      </w:r>
      <w:r w:rsidR="00601771">
        <w:rPr>
          <w:rFonts w:ascii="Arial" w:hAnsi="Arial" w:cs="Arial"/>
          <w:sz w:val="20"/>
          <w:szCs w:val="20"/>
          <w:lang w:val="en-US"/>
        </w:rPr>
        <w:t xml:space="preserve"> environmental goals. </w:t>
      </w:r>
    </w:p>
    <w:p w14:paraId="50FA6B6D" w14:textId="77777777" w:rsidR="007500D2" w:rsidRDefault="007500D2" w:rsidP="007500D2">
      <w:pPr>
        <w:pStyle w:val="ListParagraph"/>
        <w:jc w:val="both"/>
        <w:rPr>
          <w:rFonts w:ascii="Arial" w:hAnsi="Arial" w:cs="Arial"/>
          <w:sz w:val="20"/>
          <w:szCs w:val="20"/>
          <w:lang w:val="en-US"/>
        </w:rPr>
      </w:pPr>
    </w:p>
    <w:p w14:paraId="6BC1D505" w14:textId="6558D514" w:rsidR="007500D2" w:rsidRDefault="007500D2" w:rsidP="007500D2">
      <w:pPr>
        <w:pStyle w:val="ListParagraph"/>
        <w:numPr>
          <w:ilvl w:val="0"/>
          <w:numId w:val="1"/>
        </w:numPr>
        <w:jc w:val="both"/>
        <w:rPr>
          <w:rFonts w:ascii="Arial" w:hAnsi="Arial" w:cs="Arial"/>
          <w:sz w:val="20"/>
          <w:szCs w:val="20"/>
          <w:lang w:val="en-US"/>
        </w:rPr>
      </w:pPr>
      <w:r>
        <w:rPr>
          <w:rFonts w:ascii="Arial" w:hAnsi="Arial" w:cs="Arial"/>
          <w:sz w:val="20"/>
          <w:szCs w:val="20"/>
          <w:lang w:val="en-US"/>
        </w:rPr>
        <w:t>Empowering Youth:</w:t>
      </w:r>
      <w:r w:rsidR="002D7C24">
        <w:rPr>
          <w:rFonts w:ascii="Arial" w:hAnsi="Arial" w:cs="Arial"/>
          <w:sz w:val="20"/>
          <w:szCs w:val="20"/>
          <w:lang w:val="en-US"/>
        </w:rPr>
        <w:t xml:space="preserve"> The programme emphasizes and prioritizes the active involvement of young people, equipping them to take leadership roles in advancing sustainability efforts, becoming agents of change. </w:t>
      </w:r>
    </w:p>
    <w:p w14:paraId="6C22237D" w14:textId="77777777" w:rsidR="007500D2" w:rsidRPr="007500D2" w:rsidRDefault="007500D2" w:rsidP="007500D2">
      <w:pPr>
        <w:pStyle w:val="ListParagraph"/>
        <w:rPr>
          <w:rFonts w:ascii="Arial" w:hAnsi="Arial" w:cs="Arial"/>
          <w:sz w:val="20"/>
          <w:szCs w:val="20"/>
          <w:lang w:val="en-US"/>
        </w:rPr>
      </w:pPr>
    </w:p>
    <w:p w14:paraId="04DB4CE8" w14:textId="41C724B1" w:rsidR="007500D2" w:rsidRDefault="007500D2" w:rsidP="007500D2">
      <w:pPr>
        <w:pStyle w:val="ListParagraph"/>
        <w:numPr>
          <w:ilvl w:val="0"/>
          <w:numId w:val="1"/>
        </w:numPr>
        <w:jc w:val="both"/>
        <w:rPr>
          <w:rFonts w:ascii="Arial" w:hAnsi="Arial" w:cs="Arial"/>
          <w:sz w:val="20"/>
          <w:szCs w:val="20"/>
          <w:lang w:val="en-US"/>
        </w:rPr>
      </w:pPr>
      <w:r>
        <w:rPr>
          <w:rFonts w:ascii="Arial" w:hAnsi="Arial" w:cs="Arial"/>
          <w:sz w:val="20"/>
          <w:szCs w:val="20"/>
          <w:lang w:val="en-US"/>
        </w:rPr>
        <w:t>Skill Building:</w:t>
      </w:r>
      <w:r w:rsidR="0031431A">
        <w:rPr>
          <w:rFonts w:ascii="Arial" w:hAnsi="Arial" w:cs="Arial"/>
          <w:sz w:val="20"/>
          <w:szCs w:val="20"/>
          <w:lang w:val="en-US"/>
        </w:rPr>
        <w:t xml:space="preserve"> Volunteers gain valuable experience </w:t>
      </w:r>
      <w:r w:rsidR="002D7C24">
        <w:rPr>
          <w:rFonts w:ascii="Arial" w:hAnsi="Arial" w:cs="Arial"/>
          <w:sz w:val="20"/>
          <w:szCs w:val="20"/>
          <w:lang w:val="en-US"/>
        </w:rPr>
        <w:t xml:space="preserve">and skills </w:t>
      </w:r>
      <w:r w:rsidR="0031431A">
        <w:rPr>
          <w:rFonts w:ascii="Arial" w:hAnsi="Arial" w:cs="Arial"/>
          <w:sz w:val="20"/>
          <w:szCs w:val="20"/>
          <w:lang w:val="en-US"/>
        </w:rPr>
        <w:t xml:space="preserve">in areas such as teamwork, sustainable </w:t>
      </w:r>
      <w:r w:rsidR="002D7C24">
        <w:rPr>
          <w:rFonts w:ascii="Arial" w:hAnsi="Arial" w:cs="Arial"/>
          <w:sz w:val="20"/>
          <w:szCs w:val="20"/>
          <w:lang w:val="en-US"/>
        </w:rPr>
        <w:t xml:space="preserve">eco-friendly </w:t>
      </w:r>
      <w:r w:rsidR="0031431A">
        <w:rPr>
          <w:rFonts w:ascii="Arial" w:hAnsi="Arial" w:cs="Arial"/>
          <w:sz w:val="20"/>
          <w:szCs w:val="20"/>
          <w:lang w:val="en-US"/>
        </w:rPr>
        <w:t xml:space="preserve">practices and project management, enhancing their employability while deepening their understanding of environmental challenges. </w:t>
      </w:r>
    </w:p>
    <w:p w14:paraId="6FDBB960" w14:textId="77777777" w:rsidR="007500D2" w:rsidRPr="007500D2" w:rsidRDefault="007500D2" w:rsidP="007500D2">
      <w:pPr>
        <w:pStyle w:val="ListParagraph"/>
        <w:rPr>
          <w:rFonts w:ascii="Arial" w:hAnsi="Arial" w:cs="Arial"/>
          <w:sz w:val="20"/>
          <w:szCs w:val="20"/>
          <w:lang w:val="en-US"/>
        </w:rPr>
      </w:pPr>
    </w:p>
    <w:p w14:paraId="703301DF" w14:textId="793AE9E9" w:rsidR="007500D2" w:rsidRPr="007500D2" w:rsidRDefault="007500D2" w:rsidP="007500D2">
      <w:pPr>
        <w:pStyle w:val="ListParagraph"/>
        <w:numPr>
          <w:ilvl w:val="0"/>
          <w:numId w:val="1"/>
        </w:numPr>
        <w:jc w:val="both"/>
        <w:rPr>
          <w:rFonts w:ascii="Arial" w:hAnsi="Arial" w:cs="Arial"/>
          <w:sz w:val="20"/>
          <w:szCs w:val="20"/>
          <w:lang w:val="en-US"/>
        </w:rPr>
      </w:pPr>
      <w:r>
        <w:rPr>
          <w:rFonts w:ascii="Arial" w:hAnsi="Arial" w:cs="Arial"/>
          <w:sz w:val="20"/>
          <w:szCs w:val="20"/>
          <w:lang w:val="en-US"/>
        </w:rPr>
        <w:t xml:space="preserve">Financial Assistance: </w:t>
      </w:r>
      <w:r w:rsidR="0031431A">
        <w:rPr>
          <w:rFonts w:ascii="Arial" w:hAnsi="Arial" w:cs="Arial"/>
          <w:sz w:val="20"/>
          <w:szCs w:val="20"/>
          <w:lang w:val="en-US"/>
        </w:rPr>
        <w:t>ESC</w:t>
      </w:r>
      <w:r w:rsidR="0031431A">
        <w:rPr>
          <w:rFonts w:ascii="Arial" w:hAnsi="Arial" w:cs="Arial"/>
          <w:sz w:val="20"/>
          <w:szCs w:val="20"/>
          <w:lang w:val="en-US"/>
        </w:rPr>
        <w:t xml:space="preserve"> provides funding for environmental projects, ensuring that green initiatives are accessible to a wide range of participants, including young people from underrepresented or marginalized groups.</w:t>
      </w:r>
    </w:p>
    <w:p w14:paraId="308878FB" w14:textId="77777777" w:rsidR="007500D2" w:rsidRDefault="007500D2" w:rsidP="007500D2">
      <w:pPr>
        <w:pStyle w:val="ListParagraph"/>
        <w:jc w:val="both"/>
        <w:rPr>
          <w:rFonts w:ascii="Arial" w:hAnsi="Arial" w:cs="Arial"/>
          <w:sz w:val="20"/>
          <w:szCs w:val="20"/>
          <w:lang w:val="en-US"/>
        </w:rPr>
      </w:pPr>
    </w:p>
    <w:p w14:paraId="1E465024" w14:textId="1EF54190" w:rsidR="00AD3631" w:rsidRDefault="005371F9" w:rsidP="007500D2">
      <w:pPr>
        <w:jc w:val="both"/>
        <w:rPr>
          <w:rFonts w:ascii="Arial" w:hAnsi="Arial" w:cs="Arial"/>
          <w:sz w:val="20"/>
          <w:szCs w:val="20"/>
          <w:lang w:val="en-US"/>
        </w:rPr>
      </w:pPr>
      <w:r>
        <w:rPr>
          <w:rFonts w:ascii="Arial" w:hAnsi="Arial" w:cs="Arial"/>
          <w:sz w:val="20"/>
          <w:szCs w:val="20"/>
          <w:lang w:val="en-US"/>
        </w:rPr>
        <w:t xml:space="preserve">Several impactful initiatives highlight the role of the </w:t>
      </w:r>
      <w:r>
        <w:rPr>
          <w:rFonts w:ascii="Arial" w:hAnsi="Arial" w:cs="Arial"/>
          <w:sz w:val="20"/>
          <w:szCs w:val="20"/>
          <w:lang w:val="en-US"/>
        </w:rPr>
        <w:t>European Solidarity Corps</w:t>
      </w:r>
      <w:r>
        <w:rPr>
          <w:rFonts w:ascii="Arial" w:hAnsi="Arial" w:cs="Arial"/>
          <w:sz w:val="20"/>
          <w:szCs w:val="20"/>
          <w:lang w:val="en-US"/>
        </w:rPr>
        <w:t xml:space="preserve"> </w:t>
      </w:r>
      <w:r>
        <w:rPr>
          <w:rFonts w:ascii="Arial" w:hAnsi="Arial" w:cs="Arial"/>
          <w:sz w:val="20"/>
          <w:szCs w:val="20"/>
          <w:lang w:val="en-US"/>
        </w:rPr>
        <w:t>(ESC)</w:t>
      </w:r>
      <w:r>
        <w:rPr>
          <w:rFonts w:ascii="Arial" w:hAnsi="Arial" w:cs="Arial"/>
          <w:sz w:val="20"/>
          <w:szCs w:val="20"/>
          <w:lang w:val="en-US"/>
        </w:rPr>
        <w:t xml:space="preserve"> in </w:t>
      </w:r>
      <w:r w:rsidR="00AD3631">
        <w:rPr>
          <w:rFonts w:ascii="Arial" w:hAnsi="Arial" w:cs="Arial"/>
          <w:sz w:val="20"/>
          <w:szCs w:val="20"/>
          <w:lang w:val="en-US"/>
        </w:rPr>
        <w:t>advancing</w:t>
      </w:r>
      <w:r>
        <w:rPr>
          <w:rFonts w:ascii="Arial" w:hAnsi="Arial" w:cs="Arial"/>
          <w:sz w:val="20"/>
          <w:szCs w:val="20"/>
          <w:lang w:val="en-US"/>
        </w:rPr>
        <w:t xml:space="preserve"> green volunteering throughout Europe</w:t>
      </w:r>
      <w:r w:rsidR="00AD3631">
        <w:rPr>
          <w:rFonts w:ascii="Arial" w:hAnsi="Arial" w:cs="Arial"/>
          <w:sz w:val="20"/>
          <w:szCs w:val="20"/>
          <w:lang w:val="en-US"/>
        </w:rPr>
        <w:t>.</w:t>
      </w:r>
    </w:p>
    <w:p w14:paraId="49CD62C8" w14:textId="67F66A83" w:rsidR="00AD3631" w:rsidRDefault="00AD3631" w:rsidP="00AD3631">
      <w:pPr>
        <w:pStyle w:val="ListParagraph"/>
        <w:numPr>
          <w:ilvl w:val="0"/>
          <w:numId w:val="4"/>
        </w:numPr>
        <w:jc w:val="both"/>
        <w:rPr>
          <w:rFonts w:ascii="Arial" w:hAnsi="Arial" w:cs="Arial"/>
          <w:sz w:val="20"/>
          <w:szCs w:val="20"/>
          <w:lang w:val="en-US"/>
        </w:rPr>
      </w:pPr>
      <w:r>
        <w:rPr>
          <w:rFonts w:ascii="Arial" w:hAnsi="Arial" w:cs="Arial"/>
          <w:sz w:val="20"/>
          <w:szCs w:val="20"/>
          <w:lang w:val="en-US"/>
        </w:rPr>
        <w:t>Plastic-Free Coast</w:t>
      </w:r>
      <w:r w:rsidR="00193326">
        <w:rPr>
          <w:rFonts w:ascii="Arial" w:hAnsi="Arial" w:cs="Arial"/>
          <w:sz w:val="20"/>
          <w:szCs w:val="20"/>
          <w:lang w:val="en-US"/>
        </w:rPr>
        <w:t>lines</w:t>
      </w:r>
      <w:r>
        <w:rPr>
          <w:rFonts w:ascii="Arial" w:hAnsi="Arial" w:cs="Arial"/>
          <w:sz w:val="20"/>
          <w:szCs w:val="20"/>
          <w:lang w:val="en-US"/>
        </w:rPr>
        <w:t xml:space="preserve">: </w:t>
      </w:r>
      <w:r w:rsidR="00193326">
        <w:rPr>
          <w:rFonts w:ascii="Arial" w:hAnsi="Arial" w:cs="Arial"/>
          <w:sz w:val="20"/>
          <w:szCs w:val="20"/>
          <w:lang w:val="en-US"/>
        </w:rPr>
        <w:t xml:space="preserve">ESC participants spearheaded coastal clean-ups and awareness campaigns to tackle marine pollution, inspiring local communities to embrace </w:t>
      </w:r>
      <w:r w:rsidR="00123986">
        <w:rPr>
          <w:rFonts w:ascii="Arial" w:hAnsi="Arial" w:cs="Arial"/>
          <w:sz w:val="20"/>
          <w:szCs w:val="20"/>
          <w:lang w:val="en-US"/>
        </w:rPr>
        <w:t xml:space="preserve">and adopt </w:t>
      </w:r>
      <w:r w:rsidR="00193326">
        <w:rPr>
          <w:rFonts w:ascii="Arial" w:hAnsi="Arial" w:cs="Arial"/>
          <w:sz w:val="20"/>
          <w:szCs w:val="20"/>
          <w:lang w:val="en-US"/>
        </w:rPr>
        <w:t>zero-waste lifestyle</w:t>
      </w:r>
      <w:r w:rsidR="00123986">
        <w:rPr>
          <w:rFonts w:ascii="Arial" w:hAnsi="Arial" w:cs="Arial"/>
          <w:sz w:val="20"/>
          <w:szCs w:val="20"/>
          <w:lang w:val="en-US"/>
        </w:rPr>
        <w:t xml:space="preserve"> practice</w:t>
      </w:r>
      <w:r w:rsidR="00193326">
        <w:rPr>
          <w:rFonts w:ascii="Arial" w:hAnsi="Arial" w:cs="Arial"/>
          <w:sz w:val="20"/>
          <w:szCs w:val="20"/>
          <w:lang w:val="en-US"/>
        </w:rPr>
        <w:t xml:space="preserve">s. </w:t>
      </w:r>
    </w:p>
    <w:p w14:paraId="065C36FA" w14:textId="77777777" w:rsidR="00AD3631" w:rsidRDefault="00AD3631" w:rsidP="00AD3631">
      <w:pPr>
        <w:pStyle w:val="ListParagraph"/>
        <w:jc w:val="both"/>
        <w:rPr>
          <w:rFonts w:ascii="Arial" w:hAnsi="Arial" w:cs="Arial"/>
          <w:sz w:val="20"/>
          <w:szCs w:val="20"/>
          <w:lang w:val="en-US"/>
        </w:rPr>
      </w:pPr>
    </w:p>
    <w:p w14:paraId="23A3E974" w14:textId="7C575C0E" w:rsidR="00AD3631" w:rsidRDefault="00AD3631" w:rsidP="00AD3631">
      <w:pPr>
        <w:pStyle w:val="ListParagraph"/>
        <w:numPr>
          <w:ilvl w:val="0"/>
          <w:numId w:val="4"/>
        </w:numPr>
        <w:jc w:val="both"/>
        <w:rPr>
          <w:rFonts w:ascii="Arial" w:hAnsi="Arial" w:cs="Arial"/>
          <w:sz w:val="20"/>
          <w:szCs w:val="20"/>
          <w:lang w:val="en-US"/>
        </w:rPr>
      </w:pPr>
      <w:r>
        <w:rPr>
          <w:rFonts w:ascii="Arial" w:hAnsi="Arial" w:cs="Arial"/>
          <w:sz w:val="20"/>
          <w:szCs w:val="20"/>
          <w:lang w:val="en-US"/>
        </w:rPr>
        <w:t xml:space="preserve">Eco-Education for </w:t>
      </w:r>
      <w:r w:rsidR="00193326">
        <w:rPr>
          <w:rFonts w:ascii="Arial" w:hAnsi="Arial" w:cs="Arial"/>
          <w:sz w:val="20"/>
          <w:szCs w:val="20"/>
          <w:lang w:val="en-US"/>
        </w:rPr>
        <w:t>E</w:t>
      </w:r>
      <w:r>
        <w:rPr>
          <w:rFonts w:ascii="Arial" w:hAnsi="Arial" w:cs="Arial"/>
          <w:sz w:val="20"/>
          <w:szCs w:val="20"/>
          <w:lang w:val="en-US"/>
        </w:rPr>
        <w:t>veryone:</w:t>
      </w:r>
      <w:r w:rsidR="007E194A">
        <w:rPr>
          <w:rFonts w:ascii="Arial" w:hAnsi="Arial" w:cs="Arial"/>
          <w:sz w:val="20"/>
          <w:szCs w:val="20"/>
          <w:lang w:val="en-US"/>
        </w:rPr>
        <w:t xml:space="preserve"> Volunteers collaborated with schools to establish recycling programmes and deliver educational workshops on climate change, fostering environmental awareness </w:t>
      </w:r>
      <w:r w:rsidR="00193326">
        <w:rPr>
          <w:rFonts w:ascii="Arial" w:hAnsi="Arial" w:cs="Arial"/>
          <w:sz w:val="20"/>
          <w:szCs w:val="20"/>
          <w:lang w:val="en-US"/>
        </w:rPr>
        <w:t xml:space="preserve">and consciousness </w:t>
      </w:r>
      <w:r w:rsidR="007E194A">
        <w:rPr>
          <w:rFonts w:ascii="Arial" w:hAnsi="Arial" w:cs="Arial"/>
          <w:sz w:val="20"/>
          <w:szCs w:val="20"/>
          <w:lang w:val="en-US"/>
        </w:rPr>
        <w:t xml:space="preserve">among young generations. </w:t>
      </w:r>
    </w:p>
    <w:p w14:paraId="623FC70D" w14:textId="77777777" w:rsidR="00AD3631" w:rsidRPr="00AD3631" w:rsidRDefault="00AD3631" w:rsidP="00AD3631">
      <w:pPr>
        <w:pStyle w:val="ListParagraph"/>
        <w:rPr>
          <w:rFonts w:ascii="Arial" w:hAnsi="Arial" w:cs="Arial"/>
          <w:sz w:val="20"/>
          <w:szCs w:val="20"/>
          <w:lang w:val="en-US"/>
        </w:rPr>
      </w:pPr>
    </w:p>
    <w:p w14:paraId="1114A9EE" w14:textId="4DA19943" w:rsidR="007500D2" w:rsidRPr="00AD3631" w:rsidRDefault="00AD3631" w:rsidP="00AD3631">
      <w:pPr>
        <w:pStyle w:val="ListParagraph"/>
        <w:numPr>
          <w:ilvl w:val="0"/>
          <w:numId w:val="4"/>
        </w:numPr>
        <w:jc w:val="both"/>
        <w:rPr>
          <w:rFonts w:ascii="Arial" w:hAnsi="Arial" w:cs="Arial"/>
          <w:sz w:val="20"/>
          <w:szCs w:val="20"/>
          <w:lang w:val="en-US"/>
        </w:rPr>
      </w:pPr>
      <w:r>
        <w:rPr>
          <w:rFonts w:ascii="Arial" w:hAnsi="Arial" w:cs="Arial"/>
          <w:sz w:val="20"/>
          <w:szCs w:val="20"/>
          <w:lang w:val="en-US"/>
        </w:rPr>
        <w:t xml:space="preserve">Greens Communities Initiative: </w:t>
      </w:r>
      <w:r w:rsidR="007E194A">
        <w:rPr>
          <w:rFonts w:ascii="Arial" w:hAnsi="Arial" w:cs="Arial"/>
          <w:sz w:val="20"/>
          <w:szCs w:val="20"/>
          <w:lang w:val="en-US"/>
        </w:rPr>
        <w:t xml:space="preserve">This project involved young volunteers in urban habit restoration and community gardening activities, promoting sustainable approaches and biodiversity to land use. </w:t>
      </w:r>
      <w:r w:rsidR="005371F9" w:rsidRPr="00AD3631">
        <w:rPr>
          <w:rFonts w:ascii="Arial" w:hAnsi="Arial" w:cs="Arial"/>
          <w:sz w:val="20"/>
          <w:szCs w:val="20"/>
          <w:lang w:val="en-US"/>
        </w:rPr>
        <w:t xml:space="preserve"> </w:t>
      </w:r>
    </w:p>
    <w:p w14:paraId="0D48183E" w14:textId="77777777" w:rsidR="00262801" w:rsidRDefault="00262801" w:rsidP="00412757">
      <w:pPr>
        <w:jc w:val="both"/>
        <w:rPr>
          <w:rFonts w:ascii="Arial" w:hAnsi="Arial" w:cs="Arial"/>
          <w:sz w:val="20"/>
          <w:szCs w:val="20"/>
          <w:lang w:val="en-US"/>
        </w:rPr>
      </w:pPr>
    </w:p>
    <w:p w14:paraId="4E073BD4" w14:textId="09F29001" w:rsidR="0035085F" w:rsidRDefault="00E065E3" w:rsidP="00412757">
      <w:pPr>
        <w:jc w:val="both"/>
        <w:rPr>
          <w:rFonts w:ascii="Arial" w:hAnsi="Arial" w:cs="Arial"/>
          <w:sz w:val="20"/>
          <w:szCs w:val="20"/>
          <w:lang w:val="en-US"/>
        </w:rPr>
      </w:pPr>
      <w:r>
        <w:rPr>
          <w:rFonts w:ascii="Arial" w:hAnsi="Arial" w:cs="Arial"/>
          <w:sz w:val="20"/>
          <w:szCs w:val="20"/>
          <w:lang w:val="en-US"/>
        </w:rPr>
        <w:t>While the ESC is instrumental in advancing and supporting green volunteering, several challenges persist</w:t>
      </w:r>
      <w:r w:rsidR="0035085F">
        <w:rPr>
          <w:rFonts w:ascii="Arial" w:hAnsi="Arial" w:cs="Arial"/>
          <w:sz w:val="20"/>
          <w:szCs w:val="20"/>
          <w:lang w:val="en-US"/>
        </w:rPr>
        <w:t xml:space="preserve"> and need to be addressed to maximize its impact</w:t>
      </w:r>
      <w:r>
        <w:rPr>
          <w:rFonts w:ascii="Arial" w:hAnsi="Arial" w:cs="Arial"/>
          <w:sz w:val="20"/>
          <w:szCs w:val="20"/>
          <w:lang w:val="en-US"/>
        </w:rPr>
        <w:t xml:space="preserve">. These include overcoming language barriers in cross-border collaborations, obtaining sufficient funding for long-term initiatives and ensuring fair access to projects. </w:t>
      </w:r>
      <w:r w:rsidR="00541AA2">
        <w:rPr>
          <w:rFonts w:ascii="Arial" w:hAnsi="Arial" w:cs="Arial"/>
          <w:sz w:val="20"/>
          <w:szCs w:val="20"/>
          <w:lang w:val="en-US"/>
        </w:rPr>
        <w:t xml:space="preserve">Enhancing multilingual </w:t>
      </w:r>
      <w:r w:rsidR="00541AA2">
        <w:rPr>
          <w:rFonts w:ascii="Arial" w:hAnsi="Arial" w:cs="Arial"/>
          <w:sz w:val="20"/>
          <w:szCs w:val="20"/>
          <w:lang w:val="en-US"/>
        </w:rPr>
        <w:lastRenderedPageBreak/>
        <w:t>resources and providing training or intercultural communication can foster more inclusive and effective cross-border collaborations.</w:t>
      </w:r>
    </w:p>
    <w:p w14:paraId="7F8FC24A" w14:textId="320F245B" w:rsidR="0035085F" w:rsidRDefault="0035085F" w:rsidP="00412757">
      <w:pPr>
        <w:jc w:val="both"/>
        <w:rPr>
          <w:rFonts w:ascii="Arial" w:hAnsi="Arial" w:cs="Arial"/>
          <w:sz w:val="20"/>
          <w:szCs w:val="20"/>
          <w:lang w:val="en-US"/>
        </w:rPr>
      </w:pPr>
      <w:r>
        <w:rPr>
          <w:rFonts w:ascii="Arial" w:hAnsi="Arial" w:cs="Arial"/>
          <w:sz w:val="20"/>
          <w:szCs w:val="20"/>
          <w:lang w:val="en-US"/>
        </w:rPr>
        <w:t xml:space="preserve">Despite these challenges, green volunteering offers significant opportunities for growth and innovation. The ESC can play a pivotal role by expanding funding for localized environmental projects and creating tailored programmes that address the unique needs of underserved communities. </w:t>
      </w:r>
    </w:p>
    <w:p w14:paraId="79E07229" w14:textId="60EE8443" w:rsidR="005A1611" w:rsidRPr="0013476B" w:rsidRDefault="005A1611" w:rsidP="00412757">
      <w:pPr>
        <w:jc w:val="both"/>
        <w:rPr>
          <w:rFonts w:ascii="Arial" w:hAnsi="Arial" w:cs="Arial"/>
          <w:sz w:val="20"/>
          <w:szCs w:val="20"/>
          <w:lang w:val="en-US"/>
        </w:rPr>
      </w:pPr>
      <w:r>
        <w:rPr>
          <w:rFonts w:ascii="Arial" w:hAnsi="Arial" w:cs="Arial"/>
          <w:sz w:val="20"/>
          <w:szCs w:val="20"/>
          <w:lang w:val="en-US"/>
        </w:rPr>
        <w:t xml:space="preserve">Green volunteering in Europe, </w:t>
      </w:r>
      <w:r w:rsidR="009662A9">
        <w:rPr>
          <w:rFonts w:ascii="Arial" w:hAnsi="Arial" w:cs="Arial"/>
          <w:sz w:val="20"/>
          <w:szCs w:val="20"/>
          <w:lang w:val="en-US"/>
        </w:rPr>
        <w:t>bolstered</w:t>
      </w:r>
      <w:r>
        <w:rPr>
          <w:rFonts w:ascii="Arial" w:hAnsi="Arial" w:cs="Arial"/>
          <w:sz w:val="20"/>
          <w:szCs w:val="20"/>
          <w:lang w:val="en-US"/>
        </w:rPr>
        <w:t xml:space="preserve"> by the </w:t>
      </w:r>
      <w:r>
        <w:rPr>
          <w:rFonts w:ascii="Arial" w:hAnsi="Arial" w:cs="Arial"/>
          <w:sz w:val="20"/>
          <w:szCs w:val="20"/>
          <w:lang w:val="en-US"/>
        </w:rPr>
        <w:t>European Solidarity Corps (ESC)</w:t>
      </w:r>
      <w:r>
        <w:rPr>
          <w:rFonts w:ascii="Arial" w:hAnsi="Arial" w:cs="Arial"/>
          <w:sz w:val="20"/>
          <w:szCs w:val="20"/>
          <w:lang w:val="en-US"/>
        </w:rPr>
        <w:t xml:space="preserve">, serves as an effective tool for </w:t>
      </w:r>
      <w:r w:rsidR="009662A9">
        <w:rPr>
          <w:rFonts w:ascii="Arial" w:hAnsi="Arial" w:cs="Arial"/>
          <w:sz w:val="20"/>
          <w:szCs w:val="20"/>
          <w:lang w:val="en-US"/>
        </w:rPr>
        <w:t>addressing</w:t>
      </w:r>
      <w:r>
        <w:rPr>
          <w:rFonts w:ascii="Arial" w:hAnsi="Arial" w:cs="Arial"/>
          <w:sz w:val="20"/>
          <w:szCs w:val="20"/>
          <w:lang w:val="en-US"/>
        </w:rPr>
        <w:t xml:space="preserve"> environmental challenges while promoting community </w:t>
      </w:r>
      <w:r w:rsidR="009662A9">
        <w:rPr>
          <w:rFonts w:ascii="Arial" w:hAnsi="Arial" w:cs="Arial"/>
          <w:sz w:val="20"/>
          <w:szCs w:val="20"/>
          <w:lang w:val="en-US"/>
        </w:rPr>
        <w:t>engagement</w:t>
      </w:r>
      <w:r>
        <w:rPr>
          <w:rFonts w:ascii="Arial" w:hAnsi="Arial" w:cs="Arial"/>
          <w:sz w:val="20"/>
          <w:szCs w:val="20"/>
          <w:lang w:val="en-US"/>
        </w:rPr>
        <w:t xml:space="preserve"> and empowering young people. By embedding green initiatives, within its framework, the ESC </w:t>
      </w:r>
      <w:r w:rsidR="009662A9">
        <w:rPr>
          <w:rFonts w:ascii="Arial" w:hAnsi="Arial" w:cs="Arial"/>
          <w:sz w:val="20"/>
          <w:szCs w:val="20"/>
          <w:lang w:val="en-US"/>
        </w:rPr>
        <w:t>amplifies</w:t>
      </w:r>
      <w:r>
        <w:rPr>
          <w:rFonts w:ascii="Arial" w:hAnsi="Arial" w:cs="Arial"/>
          <w:sz w:val="20"/>
          <w:szCs w:val="20"/>
          <w:lang w:val="en-US"/>
        </w:rPr>
        <w:t xml:space="preserve"> the reach and effectiveness of environmental volunteering and advances the EU’s overachieving sustainability objectives. As Europe strives for </w:t>
      </w:r>
      <w:r w:rsidR="005E52B4">
        <w:rPr>
          <w:rFonts w:ascii="Arial" w:hAnsi="Arial" w:cs="Arial"/>
          <w:sz w:val="20"/>
          <w:szCs w:val="20"/>
          <w:lang w:val="en-US"/>
        </w:rPr>
        <w:t xml:space="preserve">a more sustainable future, the synergy between green volunteering and the ESC will </w:t>
      </w:r>
      <w:r w:rsidR="009662A9">
        <w:rPr>
          <w:rFonts w:ascii="Arial" w:hAnsi="Arial" w:cs="Arial"/>
          <w:sz w:val="20"/>
          <w:szCs w:val="20"/>
          <w:lang w:val="en-US"/>
        </w:rPr>
        <w:t>remain instrumental</w:t>
      </w:r>
      <w:r w:rsidR="005E52B4">
        <w:rPr>
          <w:rFonts w:ascii="Arial" w:hAnsi="Arial" w:cs="Arial"/>
          <w:sz w:val="20"/>
          <w:szCs w:val="20"/>
          <w:lang w:val="en-US"/>
        </w:rPr>
        <w:t xml:space="preserve"> in fostering a greener and more cohesive continent. </w:t>
      </w:r>
      <w:r>
        <w:rPr>
          <w:rFonts w:ascii="Arial" w:hAnsi="Arial" w:cs="Arial"/>
          <w:sz w:val="20"/>
          <w:szCs w:val="20"/>
          <w:lang w:val="en-US"/>
        </w:rPr>
        <w:t xml:space="preserve">  </w:t>
      </w:r>
    </w:p>
    <w:sectPr w:rsidR="005A1611" w:rsidRPr="0013476B" w:rsidSect="00412757">
      <w:footerReference w:type="default" r:id="rId7"/>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909BC" w14:textId="77777777" w:rsidR="000C6C8A" w:rsidRDefault="000C6C8A" w:rsidP="00412757">
      <w:pPr>
        <w:spacing w:after="0" w:line="240" w:lineRule="auto"/>
      </w:pPr>
      <w:r>
        <w:separator/>
      </w:r>
    </w:p>
  </w:endnote>
  <w:endnote w:type="continuationSeparator" w:id="0">
    <w:p w14:paraId="17B16F76" w14:textId="77777777" w:rsidR="000C6C8A" w:rsidRDefault="000C6C8A" w:rsidP="00412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1318161"/>
      <w:docPartObj>
        <w:docPartGallery w:val="Page Numbers (Bottom of Page)"/>
        <w:docPartUnique/>
      </w:docPartObj>
    </w:sdtPr>
    <w:sdtEndPr>
      <w:rPr>
        <w:noProof/>
      </w:rPr>
    </w:sdtEndPr>
    <w:sdtContent>
      <w:p w14:paraId="6791E62D" w14:textId="017053D0" w:rsidR="00412757" w:rsidRDefault="004127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C9E216" w14:textId="77777777" w:rsidR="00412757" w:rsidRDefault="00412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0BD3B" w14:textId="77777777" w:rsidR="000C6C8A" w:rsidRDefault="000C6C8A" w:rsidP="00412757">
      <w:pPr>
        <w:spacing w:after="0" w:line="240" w:lineRule="auto"/>
      </w:pPr>
      <w:r>
        <w:separator/>
      </w:r>
    </w:p>
  </w:footnote>
  <w:footnote w:type="continuationSeparator" w:id="0">
    <w:p w14:paraId="56F77008" w14:textId="77777777" w:rsidR="000C6C8A" w:rsidRDefault="000C6C8A" w:rsidP="004127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A6582"/>
    <w:multiLevelType w:val="hybridMultilevel"/>
    <w:tmpl w:val="E7EAC1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FF52336"/>
    <w:multiLevelType w:val="hybridMultilevel"/>
    <w:tmpl w:val="6B2033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8B45CC3"/>
    <w:multiLevelType w:val="hybridMultilevel"/>
    <w:tmpl w:val="052601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AD20D9D"/>
    <w:multiLevelType w:val="hybridMultilevel"/>
    <w:tmpl w:val="7A3A6D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696151097">
    <w:abstractNumId w:val="0"/>
  </w:num>
  <w:num w:numId="2" w16cid:durableId="1051347266">
    <w:abstractNumId w:val="1"/>
  </w:num>
  <w:num w:numId="3" w16cid:durableId="1399549300">
    <w:abstractNumId w:val="3"/>
  </w:num>
  <w:num w:numId="4" w16cid:durableId="951395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5FF"/>
    <w:rsid w:val="000C6C8A"/>
    <w:rsid w:val="000E1C6B"/>
    <w:rsid w:val="00123986"/>
    <w:rsid w:val="0013476B"/>
    <w:rsid w:val="00193326"/>
    <w:rsid w:val="001F4E74"/>
    <w:rsid w:val="002255FF"/>
    <w:rsid w:val="00262801"/>
    <w:rsid w:val="002D7C24"/>
    <w:rsid w:val="0031431A"/>
    <w:rsid w:val="0035085F"/>
    <w:rsid w:val="00412757"/>
    <w:rsid w:val="004D248A"/>
    <w:rsid w:val="005371F9"/>
    <w:rsid w:val="00541AA2"/>
    <w:rsid w:val="005A1611"/>
    <w:rsid w:val="005E52B4"/>
    <w:rsid w:val="00601771"/>
    <w:rsid w:val="00646B43"/>
    <w:rsid w:val="006516FA"/>
    <w:rsid w:val="00672F9B"/>
    <w:rsid w:val="007500D2"/>
    <w:rsid w:val="00772C34"/>
    <w:rsid w:val="007E194A"/>
    <w:rsid w:val="008A3696"/>
    <w:rsid w:val="009662A9"/>
    <w:rsid w:val="00AD3631"/>
    <w:rsid w:val="00B012FD"/>
    <w:rsid w:val="00C37E42"/>
    <w:rsid w:val="00D40C61"/>
    <w:rsid w:val="00E065E3"/>
    <w:rsid w:val="00F545E7"/>
    <w:rsid w:val="00FB4F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8735E"/>
  <w15:chartTrackingRefBased/>
  <w15:docId w15:val="{4A0497BC-1614-4B58-AAC2-6B85F0D1F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55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55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55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55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55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55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55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55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55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5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55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55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55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55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55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55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55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55FF"/>
    <w:rPr>
      <w:rFonts w:eastAsiaTheme="majorEastAsia" w:cstheme="majorBidi"/>
      <w:color w:val="272727" w:themeColor="text1" w:themeTint="D8"/>
    </w:rPr>
  </w:style>
  <w:style w:type="paragraph" w:styleId="Title">
    <w:name w:val="Title"/>
    <w:basedOn w:val="Normal"/>
    <w:next w:val="Normal"/>
    <w:link w:val="TitleChar"/>
    <w:uiPriority w:val="10"/>
    <w:qFormat/>
    <w:rsid w:val="002255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55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55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55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55FF"/>
    <w:pPr>
      <w:spacing w:before="160"/>
      <w:jc w:val="center"/>
    </w:pPr>
    <w:rPr>
      <w:i/>
      <w:iCs/>
      <w:color w:val="404040" w:themeColor="text1" w:themeTint="BF"/>
    </w:rPr>
  </w:style>
  <w:style w:type="character" w:customStyle="1" w:styleId="QuoteChar">
    <w:name w:val="Quote Char"/>
    <w:basedOn w:val="DefaultParagraphFont"/>
    <w:link w:val="Quote"/>
    <w:uiPriority w:val="29"/>
    <w:rsid w:val="002255FF"/>
    <w:rPr>
      <w:i/>
      <w:iCs/>
      <w:color w:val="404040" w:themeColor="text1" w:themeTint="BF"/>
    </w:rPr>
  </w:style>
  <w:style w:type="paragraph" w:styleId="ListParagraph">
    <w:name w:val="List Paragraph"/>
    <w:basedOn w:val="Normal"/>
    <w:uiPriority w:val="34"/>
    <w:qFormat/>
    <w:rsid w:val="002255FF"/>
    <w:pPr>
      <w:ind w:left="720"/>
      <w:contextualSpacing/>
    </w:pPr>
  </w:style>
  <w:style w:type="character" w:styleId="IntenseEmphasis">
    <w:name w:val="Intense Emphasis"/>
    <w:basedOn w:val="DefaultParagraphFont"/>
    <w:uiPriority w:val="21"/>
    <w:qFormat/>
    <w:rsid w:val="002255FF"/>
    <w:rPr>
      <w:i/>
      <w:iCs/>
      <w:color w:val="0F4761" w:themeColor="accent1" w:themeShade="BF"/>
    </w:rPr>
  </w:style>
  <w:style w:type="paragraph" w:styleId="IntenseQuote">
    <w:name w:val="Intense Quote"/>
    <w:basedOn w:val="Normal"/>
    <w:next w:val="Normal"/>
    <w:link w:val="IntenseQuoteChar"/>
    <w:uiPriority w:val="30"/>
    <w:qFormat/>
    <w:rsid w:val="002255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55FF"/>
    <w:rPr>
      <w:i/>
      <w:iCs/>
      <w:color w:val="0F4761" w:themeColor="accent1" w:themeShade="BF"/>
    </w:rPr>
  </w:style>
  <w:style w:type="character" w:styleId="IntenseReference">
    <w:name w:val="Intense Reference"/>
    <w:basedOn w:val="DefaultParagraphFont"/>
    <w:uiPriority w:val="32"/>
    <w:qFormat/>
    <w:rsid w:val="002255FF"/>
    <w:rPr>
      <w:b/>
      <w:bCs/>
      <w:smallCaps/>
      <w:color w:val="0F4761" w:themeColor="accent1" w:themeShade="BF"/>
      <w:spacing w:val="5"/>
    </w:rPr>
  </w:style>
  <w:style w:type="paragraph" w:styleId="Header">
    <w:name w:val="header"/>
    <w:basedOn w:val="Normal"/>
    <w:link w:val="HeaderChar"/>
    <w:uiPriority w:val="99"/>
    <w:unhideWhenUsed/>
    <w:rsid w:val="00412757"/>
    <w:pPr>
      <w:tabs>
        <w:tab w:val="center" w:pos="4153"/>
        <w:tab w:val="right" w:pos="8306"/>
      </w:tabs>
      <w:spacing w:after="0" w:line="240" w:lineRule="auto"/>
    </w:pPr>
  </w:style>
  <w:style w:type="character" w:customStyle="1" w:styleId="HeaderChar">
    <w:name w:val="Header Char"/>
    <w:basedOn w:val="DefaultParagraphFont"/>
    <w:link w:val="Header"/>
    <w:uiPriority w:val="99"/>
    <w:rsid w:val="00412757"/>
  </w:style>
  <w:style w:type="paragraph" w:styleId="Footer">
    <w:name w:val="footer"/>
    <w:basedOn w:val="Normal"/>
    <w:link w:val="FooterChar"/>
    <w:uiPriority w:val="99"/>
    <w:unhideWhenUsed/>
    <w:rsid w:val="0041275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12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800</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SEAL Media</dc:creator>
  <cp:keywords/>
  <dc:description/>
  <cp:lastModifiedBy>SEAL Media</cp:lastModifiedBy>
  <cp:revision>3</cp:revision>
  <dcterms:created xsi:type="dcterms:W3CDTF">2025-01-20T13:12:00Z</dcterms:created>
  <dcterms:modified xsi:type="dcterms:W3CDTF">2025-01-20T13:16:00Z</dcterms:modified>
</cp:coreProperties>
</file>